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A096B" w14:textId="6AF38CE2" w:rsidR="007B251C" w:rsidRDefault="007B251C" w:rsidP="007B251C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</w:t>
      </w:r>
      <w:r w:rsidRPr="006114FB">
        <w:t xml:space="preserve"> </w:t>
      </w:r>
      <w:r w:rsidRPr="006114FB">
        <w:rPr>
          <w:b/>
          <w:sz w:val="24"/>
        </w:rPr>
        <w:t>108-Ad Hoc-e</w:t>
      </w:r>
      <w:r w:rsidR="005F2EDA">
        <w:rPr>
          <w:b/>
          <w:sz w:val="24"/>
        </w:rPr>
        <w:t xml:space="preserve"> </w:t>
      </w:r>
      <w:r>
        <w:rPr>
          <w:b/>
          <w:i/>
          <w:sz w:val="28"/>
        </w:rPr>
        <w:tab/>
      </w:r>
      <w:r w:rsidR="0059043C" w:rsidRPr="0059043C">
        <w:rPr>
          <w:b/>
          <w:i/>
          <w:sz w:val="28"/>
        </w:rPr>
        <w:t>S3-222563</w:t>
      </w:r>
    </w:p>
    <w:p w14:paraId="3AA7FB34" w14:textId="77777777" w:rsidR="007B251C" w:rsidRDefault="007B251C" w:rsidP="007B251C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10 - 14 October 2022</w:t>
      </w:r>
    </w:p>
    <w:p w14:paraId="1C3E20BC" w14:textId="77777777" w:rsidR="00D11302" w:rsidRPr="0086489A" w:rsidRDefault="00D11302" w:rsidP="00D11302">
      <w:pPr>
        <w:rPr>
          <w:rFonts w:ascii="Arial" w:hAnsi="Arial" w:cs="Arial"/>
        </w:rPr>
      </w:pPr>
    </w:p>
    <w:p w14:paraId="167A8CF6" w14:textId="7C6C3252" w:rsidR="00D11302" w:rsidRPr="0086489A" w:rsidRDefault="00D11302" w:rsidP="00D11302">
      <w:pPr>
        <w:spacing w:after="60"/>
        <w:ind w:left="1985" w:hanging="1985"/>
        <w:rPr>
          <w:rFonts w:ascii="Arial" w:hAnsi="Arial" w:cs="Arial"/>
        </w:rPr>
      </w:pPr>
      <w:r w:rsidRPr="51E81822">
        <w:rPr>
          <w:rFonts w:ascii="Arial" w:hAnsi="Arial" w:cs="Arial"/>
          <w:b/>
          <w:bCs/>
        </w:rPr>
        <w:t>Title:</w:t>
      </w:r>
      <w:r>
        <w:tab/>
      </w:r>
      <w:r w:rsidR="0059043C">
        <w:rPr>
          <w:rFonts w:ascii="Arial" w:hAnsi="Arial" w:cs="Arial"/>
          <w:b/>
          <w:bCs/>
        </w:rPr>
        <w:t>Draft L</w:t>
      </w:r>
      <w:r w:rsidRPr="51E81822">
        <w:rPr>
          <w:rFonts w:ascii="Arial" w:hAnsi="Arial" w:cs="Arial"/>
          <w:b/>
          <w:bCs/>
        </w:rPr>
        <w:t xml:space="preserve">S </w:t>
      </w:r>
      <w:r w:rsidR="00263C66">
        <w:rPr>
          <w:rFonts w:ascii="Arial" w:hAnsi="Arial" w:cs="Arial"/>
          <w:b/>
          <w:bCs/>
        </w:rPr>
        <w:t>on PINE identification</w:t>
      </w:r>
    </w:p>
    <w:p w14:paraId="767E89D6" w14:textId="0DBD598C" w:rsidR="00D11302" w:rsidRPr="0086489A" w:rsidRDefault="00D11302" w:rsidP="00D11302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 w:rsidRPr="0086489A">
        <w:rPr>
          <w:rFonts w:ascii="Arial" w:hAnsi="Arial" w:cs="Arial"/>
          <w:b/>
        </w:rPr>
        <w:t xml:space="preserve">Response </w:t>
      </w:r>
      <w:proofErr w:type="gramStart"/>
      <w:r w:rsidRPr="0086489A">
        <w:rPr>
          <w:rFonts w:ascii="Arial" w:hAnsi="Arial" w:cs="Arial"/>
          <w:b/>
        </w:rPr>
        <w:t>to:</w:t>
      </w:r>
      <w:proofErr w:type="gramEnd"/>
      <w:r w:rsidR="00263C66">
        <w:rPr>
          <w:rFonts w:ascii="Arial" w:hAnsi="Arial" w:cs="Arial"/>
          <w:b/>
          <w:bCs/>
          <w:sz w:val="22"/>
          <w:szCs w:val="22"/>
        </w:rPr>
        <w:tab/>
      </w:r>
      <w:r w:rsidR="00263C66">
        <w:rPr>
          <w:rFonts w:ascii="Arial" w:hAnsi="Arial" w:cs="Arial"/>
          <w:b/>
          <w:bCs/>
          <w:lang w:val="en-US"/>
        </w:rPr>
        <w:t>n/a</w:t>
      </w:r>
      <w:r w:rsidR="00263C66" w:rsidRPr="0086489A">
        <w:rPr>
          <w:rFonts w:ascii="Arial" w:hAnsi="Arial" w:cs="Arial"/>
          <w:b/>
        </w:rPr>
        <w:t xml:space="preserve"> </w:t>
      </w:r>
    </w:p>
    <w:p w14:paraId="6F7ADA17" w14:textId="0AA03CFD" w:rsidR="00D11302" w:rsidRPr="0086489A" w:rsidRDefault="00D11302" w:rsidP="00D11302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</w:t>
      </w:r>
      <w:r>
        <w:rPr>
          <w:rFonts w:ascii="Arial" w:hAnsi="Arial" w:cs="Arial"/>
          <w:b/>
          <w:bCs/>
        </w:rPr>
        <w:t>8</w:t>
      </w:r>
    </w:p>
    <w:bookmarkEnd w:id="2"/>
    <w:bookmarkEnd w:id="3"/>
    <w:bookmarkEnd w:id="4"/>
    <w:p w14:paraId="570D8E3A" w14:textId="42CD5AFF" w:rsidR="00D11302" w:rsidRPr="0086489A" w:rsidRDefault="00D11302" w:rsidP="00D11302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</w:r>
      <w:r w:rsidR="00263C66">
        <w:rPr>
          <w:rFonts w:ascii="Arial" w:hAnsi="Arial" w:cs="Arial"/>
          <w:b/>
        </w:rPr>
        <w:t>5G</w:t>
      </w:r>
      <w:r w:rsidR="00263C66" w:rsidRPr="00D571C4">
        <w:rPr>
          <w:rFonts w:ascii="Arial" w:hAnsi="Arial" w:cs="Arial" w:hint="eastAsia"/>
          <w:b/>
        </w:rPr>
        <w:t>_</w:t>
      </w:r>
      <w:r w:rsidR="00263C66">
        <w:rPr>
          <w:rFonts w:ascii="Arial" w:hAnsi="Arial" w:cs="Arial"/>
          <w:b/>
        </w:rPr>
        <w:t>PIN/Rel-18</w:t>
      </w:r>
    </w:p>
    <w:p w14:paraId="3E163A3C" w14:textId="77777777" w:rsidR="00D11302" w:rsidRPr="0086489A" w:rsidRDefault="00D11302" w:rsidP="00D11302">
      <w:pPr>
        <w:spacing w:after="60"/>
        <w:ind w:left="1985" w:hanging="1985"/>
        <w:rPr>
          <w:rFonts w:ascii="Arial" w:hAnsi="Arial" w:cs="Arial"/>
          <w:b/>
        </w:rPr>
      </w:pPr>
    </w:p>
    <w:p w14:paraId="75C4F09A" w14:textId="77777777" w:rsidR="00D11302" w:rsidRPr="00D11302" w:rsidRDefault="00D11302" w:rsidP="00D11302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11302">
        <w:rPr>
          <w:rFonts w:ascii="Arial" w:hAnsi="Arial" w:cs="Arial"/>
          <w:b/>
          <w:lang w:val="fr-FR"/>
        </w:rPr>
        <w:t>Source:</w:t>
      </w:r>
      <w:proofErr w:type="gramEnd"/>
      <w:r w:rsidRPr="00D11302">
        <w:rPr>
          <w:rFonts w:ascii="Arial" w:hAnsi="Arial" w:cs="Arial"/>
          <w:bCs/>
          <w:color w:val="FF0000"/>
          <w:lang w:val="fr-FR"/>
        </w:rPr>
        <w:tab/>
      </w:r>
      <w:r w:rsidRPr="00D11302">
        <w:rPr>
          <w:rFonts w:ascii="Arial" w:hAnsi="Arial" w:cs="Arial"/>
          <w:bCs/>
          <w:lang w:val="fr-FR"/>
        </w:rPr>
        <w:t>SA3</w:t>
      </w:r>
    </w:p>
    <w:p w14:paraId="1F4F37DD" w14:textId="77777777" w:rsidR="00D11302" w:rsidRPr="00D11302" w:rsidRDefault="00D11302" w:rsidP="00D11302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11302">
        <w:rPr>
          <w:rFonts w:ascii="Arial" w:hAnsi="Arial" w:cs="Arial"/>
          <w:b/>
          <w:lang w:val="fr-FR"/>
        </w:rPr>
        <w:t>To:</w:t>
      </w:r>
      <w:proofErr w:type="gramEnd"/>
      <w:r w:rsidRPr="00D11302">
        <w:rPr>
          <w:rFonts w:ascii="Arial" w:hAnsi="Arial" w:cs="Arial"/>
          <w:bCs/>
          <w:lang w:val="fr-FR"/>
        </w:rPr>
        <w:tab/>
      </w:r>
      <w:r w:rsidRPr="00D11302">
        <w:rPr>
          <w:rFonts w:ascii="Arial" w:hAnsi="Arial" w:cs="Arial"/>
          <w:b/>
          <w:lang w:val="fr-FR"/>
        </w:rPr>
        <w:t>SA2</w:t>
      </w:r>
    </w:p>
    <w:p w14:paraId="3D1ECCC3" w14:textId="1CF19E6F" w:rsidR="00D11302" w:rsidRPr="00D11302" w:rsidRDefault="00D11302" w:rsidP="00D11302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11302">
        <w:rPr>
          <w:rFonts w:ascii="Arial" w:hAnsi="Arial" w:cs="Arial"/>
          <w:b/>
          <w:lang w:val="fr-FR"/>
        </w:rPr>
        <w:t>Cc:</w:t>
      </w:r>
      <w:proofErr w:type="gramEnd"/>
      <w:r w:rsidRPr="00D11302">
        <w:rPr>
          <w:rFonts w:ascii="Arial" w:hAnsi="Arial" w:cs="Arial"/>
          <w:bCs/>
          <w:lang w:val="fr-FR"/>
        </w:rPr>
        <w:tab/>
      </w:r>
      <w:r w:rsidR="001065EE">
        <w:rPr>
          <w:rFonts w:ascii="Arial" w:hAnsi="Arial" w:cs="Arial"/>
          <w:bCs/>
          <w:lang w:val="fr-FR"/>
        </w:rPr>
        <w:t>n/a</w:t>
      </w:r>
    </w:p>
    <w:p w14:paraId="61A22683" w14:textId="77777777" w:rsidR="00D11302" w:rsidRPr="00D11302" w:rsidRDefault="00D11302" w:rsidP="00D1130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4AC48FB" w14:textId="77777777" w:rsidR="00D11302" w:rsidRPr="0086489A" w:rsidRDefault="00D11302" w:rsidP="00D11302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078936A" w14:textId="3C89E95F" w:rsidR="00D11302" w:rsidRPr="0086489A" w:rsidRDefault="00D11302" w:rsidP="00D1130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  <w:t xml:space="preserve"> </w:t>
      </w:r>
      <w:r w:rsidR="00263C66">
        <w:rPr>
          <w:rFonts w:cs="Arial"/>
          <w:b w:val="0"/>
          <w:bCs/>
        </w:rPr>
        <w:t>Alec Brusilovsky</w:t>
      </w:r>
    </w:p>
    <w:p w14:paraId="2CBBEEE6" w14:textId="40D1DD77" w:rsidR="00D11302" w:rsidRPr="0086489A" w:rsidRDefault="00D11302" w:rsidP="00D1130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Pr="0086489A">
        <w:rPr>
          <w:rFonts w:cs="Arial"/>
          <w:b w:val="0"/>
          <w:bCs/>
        </w:rPr>
        <w:t xml:space="preserve"> </w:t>
      </w:r>
      <w:hyperlink r:id="rId8" w:history="1">
        <w:r w:rsidR="00263C66" w:rsidRPr="00E04B44">
          <w:rPr>
            <w:rStyle w:val="Hyperlink"/>
            <w:rFonts w:cs="Arial"/>
            <w:b w:val="0"/>
            <w:bCs/>
          </w:rPr>
          <w:t>Alec.Brusilovsky@interdigital.com</w:t>
        </w:r>
      </w:hyperlink>
      <w:r>
        <w:rPr>
          <w:rFonts w:cs="Arial"/>
          <w:b w:val="0"/>
          <w:bCs/>
        </w:rPr>
        <w:tab/>
      </w:r>
      <w:r w:rsidRPr="0086489A">
        <w:rPr>
          <w:rFonts w:cs="Arial"/>
          <w:b w:val="0"/>
          <w:bCs/>
          <w:color w:val="auto"/>
        </w:rPr>
        <w:t xml:space="preserve"> </w:t>
      </w:r>
    </w:p>
    <w:p w14:paraId="40C8B989" w14:textId="77777777" w:rsidR="00D11302" w:rsidRPr="0086489A" w:rsidRDefault="00D11302" w:rsidP="00D113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F8282CA" w14:textId="77777777" w:rsidR="00D11302" w:rsidRPr="0086489A" w:rsidRDefault="00D11302" w:rsidP="00D11302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 xml:space="preserve">Send any </w:t>
      </w:r>
      <w:proofErr w:type="gramStart"/>
      <w:r w:rsidRPr="0086489A">
        <w:rPr>
          <w:rFonts w:ascii="Arial" w:hAnsi="Arial" w:cs="Arial"/>
          <w:b/>
        </w:rPr>
        <w:t>reply</w:t>
      </w:r>
      <w:proofErr w:type="gramEnd"/>
      <w:r w:rsidRPr="0086489A">
        <w:rPr>
          <w:rFonts w:ascii="Arial" w:hAnsi="Arial" w:cs="Arial"/>
          <w:b/>
        </w:rPr>
        <w:t xml:space="preserve">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CE06296" w14:textId="77777777" w:rsidR="00D11302" w:rsidRPr="0086489A" w:rsidRDefault="00D11302" w:rsidP="00D11302">
      <w:pPr>
        <w:spacing w:after="60"/>
        <w:ind w:left="1985" w:hanging="1985"/>
        <w:rPr>
          <w:rFonts w:ascii="Arial" w:hAnsi="Arial" w:cs="Arial"/>
          <w:b/>
        </w:rPr>
      </w:pPr>
    </w:p>
    <w:p w14:paraId="47330137" w14:textId="7C57C6BC" w:rsidR="00D11302" w:rsidRPr="0086489A" w:rsidRDefault="00D11302" w:rsidP="00D11302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</w:t>
      </w:r>
      <w:r w:rsidR="001065EE">
        <w:rPr>
          <w:rFonts w:ascii="Arial" w:hAnsi="Arial" w:cs="Arial"/>
          <w:bCs/>
        </w:rPr>
        <w:t>/</w:t>
      </w:r>
      <w:r>
        <w:rPr>
          <w:rFonts w:ascii="Arial" w:hAnsi="Arial" w:cs="Arial"/>
          <w:bCs/>
        </w:rPr>
        <w:t>A</w:t>
      </w:r>
    </w:p>
    <w:p w14:paraId="0AC2640A" w14:textId="77777777" w:rsidR="00D11302" w:rsidRPr="0086489A" w:rsidRDefault="00D11302" w:rsidP="00D11302">
      <w:pPr>
        <w:pBdr>
          <w:bottom w:val="single" w:sz="4" w:space="1" w:color="auto"/>
        </w:pBdr>
        <w:rPr>
          <w:rFonts w:ascii="Arial" w:hAnsi="Arial" w:cs="Arial"/>
        </w:rPr>
      </w:pPr>
    </w:p>
    <w:p w14:paraId="5E848AEE" w14:textId="77777777" w:rsidR="00D11302" w:rsidRPr="0086489A" w:rsidRDefault="00D11302" w:rsidP="00D11302">
      <w:pPr>
        <w:rPr>
          <w:rFonts w:ascii="Arial" w:hAnsi="Arial" w:cs="Arial"/>
        </w:rPr>
      </w:pPr>
    </w:p>
    <w:p w14:paraId="1DD2A840" w14:textId="77777777" w:rsidR="00D11302" w:rsidRPr="0086489A" w:rsidRDefault="00D11302" w:rsidP="00D11302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758B2C60" w14:textId="76FABF34" w:rsidR="00263C66" w:rsidRPr="00263C66" w:rsidRDefault="00D11302" w:rsidP="00263C66">
      <w:pPr>
        <w:pStyle w:val="NormalWeb"/>
        <w:rPr>
          <w:rFonts w:ascii="Arial" w:hAnsi="Arial" w:cs="Arial"/>
        </w:rPr>
      </w:pPr>
      <w:bookmarkStart w:id="5" w:name="_Hlk46758011"/>
      <w:r w:rsidRPr="0086489A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</w:t>
      </w:r>
      <w:bookmarkEnd w:id="5"/>
      <w:r w:rsidR="00263C66">
        <w:rPr>
          <w:rFonts w:ascii="Arial" w:hAnsi="Arial" w:cs="Arial"/>
        </w:rPr>
        <w:t>would like to bring to SA2</w:t>
      </w:r>
      <w:r w:rsidR="007E367F">
        <w:rPr>
          <w:rFonts w:ascii="Arial" w:hAnsi="Arial" w:cs="Arial"/>
        </w:rPr>
        <w:t>’s</w:t>
      </w:r>
      <w:r w:rsidR="00263C66">
        <w:rPr>
          <w:rFonts w:ascii="Arial" w:hAnsi="Arial" w:cs="Arial"/>
        </w:rPr>
        <w:t xml:space="preserve"> attention that Key </w:t>
      </w:r>
      <w:r w:rsidR="00263C66" w:rsidRPr="00263C66">
        <w:rPr>
          <w:rFonts w:ascii="Arial" w:hAnsi="Arial" w:cs="Arial"/>
        </w:rPr>
        <w:t xml:space="preserve">Issue #1, “Authentication and authorization for PINE” </w:t>
      </w:r>
      <w:r w:rsidR="00263C66">
        <w:rPr>
          <w:rFonts w:ascii="Arial" w:hAnsi="Arial" w:cs="Arial"/>
        </w:rPr>
        <w:t xml:space="preserve">in SA3 TR 33.882 has the following </w:t>
      </w:r>
      <w:r w:rsidR="00263C66" w:rsidRPr="00263C66">
        <w:rPr>
          <w:rFonts w:ascii="Arial" w:hAnsi="Arial" w:cs="Arial"/>
        </w:rPr>
        <w:t>requirements</w:t>
      </w:r>
      <w:r w:rsidR="00F11763">
        <w:rPr>
          <w:rFonts w:ascii="Arial" w:hAnsi="Arial" w:cs="Arial"/>
        </w:rPr>
        <w:t>:</w:t>
      </w:r>
    </w:p>
    <w:p w14:paraId="773250FD" w14:textId="77777777" w:rsidR="00263C66" w:rsidRPr="00263C66" w:rsidRDefault="00263C66" w:rsidP="00263C66">
      <w:pPr>
        <w:ind w:left="720"/>
        <w:rPr>
          <w:rFonts w:ascii="Arial" w:eastAsia="Times New Roman" w:hAnsi="Arial" w:cs="Arial"/>
          <w:sz w:val="24"/>
          <w:szCs w:val="24"/>
          <w:lang w:val="en-US"/>
        </w:rPr>
      </w:pPr>
      <w:r w:rsidRPr="00263C66">
        <w:rPr>
          <w:rFonts w:ascii="Arial" w:eastAsia="Times New Roman" w:hAnsi="Arial" w:cs="Arial"/>
          <w:sz w:val="24"/>
          <w:szCs w:val="24"/>
          <w:lang w:val="en-US"/>
        </w:rPr>
        <w:t xml:space="preserve">The </w:t>
      </w:r>
      <w:r w:rsidRPr="00263C66">
        <w:rPr>
          <w:rFonts w:ascii="Arial" w:eastAsia="Times New Roman" w:hAnsi="Arial" w:cs="Arial" w:hint="eastAsia"/>
          <w:sz w:val="24"/>
          <w:szCs w:val="24"/>
          <w:lang w:val="en-US"/>
        </w:rPr>
        <w:t>PINE</w:t>
      </w:r>
      <w:r w:rsidRPr="00263C66">
        <w:rPr>
          <w:rFonts w:ascii="Arial" w:eastAsia="Times New Roman" w:hAnsi="Arial" w:cs="Arial"/>
          <w:sz w:val="24"/>
          <w:szCs w:val="24"/>
          <w:lang w:val="en-US"/>
        </w:rPr>
        <w:t xml:space="preserve"> in a Personal IoT network should </w:t>
      </w:r>
      <w:r w:rsidRPr="00263C66">
        <w:rPr>
          <w:rFonts w:ascii="Arial" w:eastAsia="Times New Roman" w:hAnsi="Arial" w:cs="Arial" w:hint="eastAsia"/>
          <w:sz w:val="24"/>
          <w:szCs w:val="24"/>
          <w:lang w:val="en-US"/>
        </w:rPr>
        <w:t>be</w:t>
      </w:r>
      <w:r w:rsidRPr="00263C66">
        <w:rPr>
          <w:rFonts w:ascii="Arial" w:eastAsia="Times New Roman" w:hAnsi="Arial" w:cs="Arial"/>
          <w:sz w:val="24"/>
          <w:szCs w:val="24"/>
          <w:lang w:val="en-US"/>
        </w:rPr>
        <w:t xml:space="preserve"> authenticated.</w:t>
      </w:r>
    </w:p>
    <w:p w14:paraId="6059EC53" w14:textId="77777777" w:rsidR="00263C66" w:rsidRPr="00263C66" w:rsidRDefault="00263C66" w:rsidP="00263C66">
      <w:pPr>
        <w:ind w:left="720"/>
        <w:rPr>
          <w:rFonts w:ascii="Arial" w:eastAsia="Times New Roman" w:hAnsi="Arial" w:cs="Arial"/>
          <w:sz w:val="24"/>
          <w:szCs w:val="24"/>
          <w:lang w:val="en-US"/>
        </w:rPr>
      </w:pPr>
      <w:r w:rsidRPr="00263C66">
        <w:rPr>
          <w:rFonts w:ascii="Arial" w:eastAsia="Times New Roman" w:hAnsi="Arial" w:cs="Arial"/>
          <w:sz w:val="24"/>
          <w:szCs w:val="24"/>
          <w:lang w:val="en-US"/>
        </w:rPr>
        <w:t xml:space="preserve">The </w:t>
      </w:r>
      <w:r w:rsidRPr="00263C66">
        <w:rPr>
          <w:rFonts w:ascii="Arial" w:eastAsia="Times New Roman" w:hAnsi="Arial" w:cs="Arial" w:hint="eastAsia"/>
          <w:sz w:val="24"/>
          <w:szCs w:val="24"/>
          <w:lang w:val="en-US"/>
        </w:rPr>
        <w:t>PINE</w:t>
      </w:r>
      <w:r w:rsidRPr="00263C66">
        <w:rPr>
          <w:rFonts w:ascii="Arial" w:eastAsia="Times New Roman" w:hAnsi="Arial" w:cs="Arial"/>
          <w:sz w:val="24"/>
          <w:szCs w:val="24"/>
          <w:lang w:val="en-US"/>
        </w:rPr>
        <w:t xml:space="preserve"> in a Personal IoT network should </w:t>
      </w:r>
      <w:r w:rsidRPr="00263C66">
        <w:rPr>
          <w:rFonts w:ascii="Arial" w:eastAsia="Times New Roman" w:hAnsi="Arial" w:cs="Arial" w:hint="eastAsia"/>
          <w:sz w:val="24"/>
          <w:szCs w:val="24"/>
          <w:lang w:val="en-US"/>
        </w:rPr>
        <w:t>be</w:t>
      </w:r>
      <w:r w:rsidRPr="00263C66">
        <w:rPr>
          <w:rFonts w:ascii="Arial" w:eastAsia="Times New Roman" w:hAnsi="Arial" w:cs="Arial"/>
          <w:sz w:val="24"/>
          <w:szCs w:val="24"/>
          <w:lang w:val="en-US"/>
        </w:rPr>
        <w:t xml:space="preserve"> authorized.</w:t>
      </w:r>
    </w:p>
    <w:p w14:paraId="74CC1413" w14:textId="6D830E6A" w:rsidR="00263C66" w:rsidRDefault="00263C66" w:rsidP="00263C66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263C66">
        <w:rPr>
          <w:rFonts w:ascii="Arial" w:hAnsi="Arial" w:cs="Arial"/>
        </w:rPr>
        <w:t>t is worth mentioning that an entity has to be identified first in order to be authenticated and authorized.</w:t>
      </w:r>
      <w:r>
        <w:rPr>
          <w:rFonts w:ascii="Arial" w:hAnsi="Arial" w:cs="Arial"/>
        </w:rPr>
        <w:t xml:space="preserve"> Therefore, having a PINE identifier is a </w:t>
      </w:r>
      <w:r w:rsidR="00E1469A">
        <w:rPr>
          <w:rFonts w:ascii="Arial" w:hAnsi="Arial" w:cs="Arial"/>
        </w:rPr>
        <w:t xml:space="preserve">necessary </w:t>
      </w:r>
      <w:r>
        <w:rPr>
          <w:rFonts w:ascii="Arial" w:hAnsi="Arial" w:cs="Arial"/>
        </w:rPr>
        <w:t xml:space="preserve">pre-condition for access control and other security procedures developed for PIN. </w:t>
      </w:r>
    </w:p>
    <w:p w14:paraId="69E2F29C" w14:textId="77777777" w:rsidR="00E1469A" w:rsidRDefault="00263C66" w:rsidP="00263C66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>In addition, SA1 has plenty of PIN and PINE identifier related requirements in TS 22.101 and TS 22.115</w:t>
      </w:r>
      <w:r w:rsidR="00122964">
        <w:rPr>
          <w:rFonts w:ascii="Arial" w:hAnsi="Arial" w:cs="Arial"/>
        </w:rPr>
        <w:t xml:space="preserve"> which are referenced by TS 22.261</w:t>
      </w:r>
      <w:r>
        <w:rPr>
          <w:rFonts w:ascii="Arial" w:hAnsi="Arial" w:cs="Arial"/>
        </w:rPr>
        <w:t xml:space="preserve">. </w:t>
      </w:r>
    </w:p>
    <w:p w14:paraId="0967647B" w14:textId="77777777" w:rsidR="00E1469A" w:rsidRDefault="00E1469A" w:rsidP="00263C66">
      <w:pPr>
        <w:pStyle w:val="NormalWeb"/>
        <w:rPr>
          <w:rFonts w:ascii="Arial" w:hAnsi="Arial" w:cs="Arial"/>
        </w:rPr>
      </w:pPr>
      <w:r w:rsidRPr="00E1469A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E1469A">
        <w:rPr>
          <w:rFonts w:ascii="Arial" w:hAnsi="Arial" w:cs="Arial"/>
        </w:rPr>
        <w:t xml:space="preserve"> would like to ask SA</w:t>
      </w:r>
      <w:r>
        <w:rPr>
          <w:rFonts w:ascii="Arial" w:hAnsi="Arial" w:cs="Arial"/>
        </w:rPr>
        <w:t>2</w:t>
      </w:r>
      <w:r w:rsidRPr="00E1469A">
        <w:rPr>
          <w:rFonts w:ascii="Arial" w:hAnsi="Arial" w:cs="Arial"/>
        </w:rPr>
        <w:t xml:space="preserve"> to provide feedback on the </w:t>
      </w:r>
      <w:r>
        <w:rPr>
          <w:rFonts w:ascii="Arial" w:hAnsi="Arial" w:cs="Arial"/>
        </w:rPr>
        <w:t>usage and definition of PIN/PINE identifiers:</w:t>
      </w:r>
    </w:p>
    <w:p w14:paraId="426B84B4" w14:textId="478117FD" w:rsidR="00263C66" w:rsidRPr="00263C66" w:rsidRDefault="00E1469A" w:rsidP="001065EE">
      <w:pPr>
        <w:pStyle w:val="NormalWeb"/>
        <w:numPr>
          <w:ilvl w:val="0"/>
          <w:numId w:val="1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Will </w:t>
      </w:r>
      <w:r w:rsidR="00263C66">
        <w:rPr>
          <w:rFonts w:ascii="Arial" w:hAnsi="Arial" w:cs="Arial"/>
        </w:rPr>
        <w:t xml:space="preserve"> SA</w:t>
      </w:r>
      <w:proofErr w:type="gramEnd"/>
      <w:r w:rsidR="00263C66">
        <w:rPr>
          <w:rFonts w:ascii="Arial" w:hAnsi="Arial" w:cs="Arial"/>
        </w:rPr>
        <w:t>2 address these PIN/PINE identities related requirements in SA2</w:t>
      </w:r>
      <w:r w:rsidR="007E367F">
        <w:rPr>
          <w:rFonts w:ascii="Arial" w:hAnsi="Arial" w:cs="Arial"/>
        </w:rPr>
        <w:t>’s Rel-18</w:t>
      </w:r>
      <w:r w:rsidR="00263C66">
        <w:rPr>
          <w:rFonts w:ascii="Arial" w:hAnsi="Arial" w:cs="Arial"/>
        </w:rPr>
        <w:t xml:space="preserve"> PIN work</w:t>
      </w:r>
      <w:r>
        <w:rPr>
          <w:rFonts w:ascii="Arial" w:hAnsi="Arial" w:cs="Arial"/>
        </w:rPr>
        <w:t>?</w:t>
      </w:r>
    </w:p>
    <w:p w14:paraId="358D6648" w14:textId="542B1AA2" w:rsidR="00D11302" w:rsidRPr="00263C66" w:rsidRDefault="00D11302" w:rsidP="00D11302">
      <w:pPr>
        <w:rPr>
          <w:rFonts w:ascii="Arial" w:hAnsi="Arial" w:cs="Arial"/>
          <w:lang w:val="en-US"/>
        </w:rPr>
      </w:pPr>
    </w:p>
    <w:p w14:paraId="0C99B97E" w14:textId="77777777" w:rsidR="00D11302" w:rsidRPr="0086489A" w:rsidRDefault="00D11302" w:rsidP="00D11302">
      <w:pPr>
        <w:rPr>
          <w:rFonts w:ascii="Arial" w:hAnsi="Arial" w:cs="Arial"/>
        </w:rPr>
      </w:pPr>
    </w:p>
    <w:p w14:paraId="006DC861" w14:textId="77777777" w:rsidR="00D11302" w:rsidRPr="0086489A" w:rsidRDefault="00D11302" w:rsidP="00D1130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EACEE29" w14:textId="77777777" w:rsidR="00D11302" w:rsidRPr="0086489A" w:rsidRDefault="00D11302" w:rsidP="00D11302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1B3941DC" w14:textId="77777777" w:rsidR="00D11302" w:rsidRPr="0086489A" w:rsidRDefault="00D11302" w:rsidP="00D11302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>:</w:t>
      </w:r>
    </w:p>
    <w:p w14:paraId="7EA06547" w14:textId="1D823A44" w:rsidR="00D11302" w:rsidRPr="0086489A" w:rsidRDefault="00D11302" w:rsidP="00D11302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lastRenderedPageBreak/>
        <w:t xml:space="preserve">ACTION: </w:t>
      </w:r>
      <w:r w:rsidRPr="0086489A">
        <w:rPr>
          <w:rFonts w:ascii="Arial" w:hAnsi="Arial" w:cs="Arial"/>
          <w:b/>
        </w:rPr>
        <w:tab/>
      </w:r>
      <w:r w:rsidR="00E1469A" w:rsidRPr="00E1469A">
        <w:rPr>
          <w:rFonts w:ascii="Arial" w:hAnsi="Arial" w:cs="Arial"/>
        </w:rPr>
        <w:t>SA</w:t>
      </w:r>
      <w:r w:rsidR="00E1469A">
        <w:rPr>
          <w:rFonts w:ascii="Arial" w:hAnsi="Arial" w:cs="Arial"/>
        </w:rPr>
        <w:t>3</w:t>
      </w:r>
      <w:r w:rsidR="00E1469A" w:rsidRPr="00E1469A">
        <w:rPr>
          <w:rFonts w:ascii="Arial" w:hAnsi="Arial" w:cs="Arial"/>
        </w:rPr>
        <w:t xml:space="preserve"> kindly ask SA</w:t>
      </w:r>
      <w:r w:rsidR="00E1469A">
        <w:rPr>
          <w:rFonts w:ascii="Arial" w:hAnsi="Arial" w:cs="Arial"/>
        </w:rPr>
        <w:t>2</w:t>
      </w:r>
      <w:r w:rsidR="00E1469A" w:rsidRPr="00E1469A">
        <w:rPr>
          <w:rFonts w:ascii="Arial" w:hAnsi="Arial" w:cs="Arial"/>
        </w:rPr>
        <w:t xml:space="preserve"> to answer the question above and provide any feedback necessary. </w:t>
      </w:r>
    </w:p>
    <w:p w14:paraId="6A5A60DF" w14:textId="77777777" w:rsidR="00D11302" w:rsidRPr="0086489A" w:rsidRDefault="00D11302" w:rsidP="00D11302">
      <w:pPr>
        <w:spacing w:after="120"/>
        <w:ind w:left="993" w:hanging="993"/>
        <w:rPr>
          <w:rFonts w:ascii="Arial" w:hAnsi="Arial" w:cs="Arial"/>
        </w:rPr>
      </w:pPr>
    </w:p>
    <w:p w14:paraId="284327DA" w14:textId="77777777" w:rsidR="00D11302" w:rsidRPr="0086489A" w:rsidRDefault="00D11302" w:rsidP="00D11302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TSG-SA WG2 Meetings:</w:t>
      </w:r>
    </w:p>
    <w:p w14:paraId="0067F9AB" w14:textId="1076392F" w:rsidR="00D11302" w:rsidRPr="00285016" w:rsidRDefault="00D11302" w:rsidP="00D11302">
      <w:pPr>
        <w:rPr>
          <w:lang w:val="es-ES"/>
        </w:rPr>
      </w:pPr>
      <w:r w:rsidRPr="00285016">
        <w:rPr>
          <w:lang w:val="es-ES"/>
        </w:rPr>
        <w:t>SA3#109e</w:t>
      </w:r>
      <w:r w:rsidRPr="00285016">
        <w:rPr>
          <w:lang w:val="es-ES"/>
        </w:rPr>
        <w:tab/>
        <w:t xml:space="preserve">14 - 18 </w:t>
      </w:r>
      <w:proofErr w:type="spellStart"/>
      <w:r w:rsidRPr="00285016">
        <w:rPr>
          <w:lang w:val="es-ES"/>
        </w:rPr>
        <w:t>November</w:t>
      </w:r>
      <w:proofErr w:type="spellEnd"/>
      <w:r w:rsidRPr="00285016">
        <w:rPr>
          <w:lang w:val="es-ES"/>
        </w:rPr>
        <w:t xml:space="preserve"> 2022</w:t>
      </w:r>
      <w:r w:rsidRPr="00285016">
        <w:rPr>
          <w:lang w:val="es-ES"/>
        </w:rPr>
        <w:tab/>
      </w:r>
      <w:r w:rsidR="00263C66">
        <w:rPr>
          <w:lang w:val="es-ES"/>
        </w:rPr>
        <w:t>Toulouse (FR)</w:t>
      </w:r>
    </w:p>
    <w:p w14:paraId="672A6659" w14:textId="77777777" w:rsidR="009321EC" w:rsidRPr="00D11302" w:rsidRDefault="009321EC">
      <w:pPr>
        <w:rPr>
          <w:lang w:val="es-ES"/>
        </w:rPr>
      </w:pPr>
    </w:p>
    <w:sectPr w:rsidR="009321EC" w:rsidRPr="00D113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15AAB"/>
    <w:multiLevelType w:val="hybridMultilevel"/>
    <w:tmpl w:val="4C34D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708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0MTcyMzYyMzOyMDZS0lEKTi0uzszPAykwrgUAwcoAmywAAAA="/>
  </w:docVars>
  <w:rsids>
    <w:rsidRoot w:val="2E279429"/>
    <w:rsid w:val="001065EE"/>
    <w:rsid w:val="00122964"/>
    <w:rsid w:val="001B541A"/>
    <w:rsid w:val="00263C66"/>
    <w:rsid w:val="003F7765"/>
    <w:rsid w:val="0059043C"/>
    <w:rsid w:val="005F2EDA"/>
    <w:rsid w:val="007B251C"/>
    <w:rsid w:val="007E367F"/>
    <w:rsid w:val="009321EC"/>
    <w:rsid w:val="00D11302"/>
    <w:rsid w:val="00E1469A"/>
    <w:rsid w:val="00F11763"/>
    <w:rsid w:val="2E279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79429"/>
  <w15:chartTrackingRefBased/>
  <w15:docId w15:val="{54763FF9-51FB-44C3-9F89-38FBA5DBF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30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D113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D113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D1130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11302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D1130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11302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D11302"/>
    <w:rPr>
      <w:color w:val="0000FF"/>
      <w:u w:val="single"/>
    </w:rPr>
  </w:style>
  <w:style w:type="paragraph" w:customStyle="1" w:styleId="CRCoverPage">
    <w:name w:val="CR Cover Page"/>
    <w:link w:val="CRCoverPageZchn"/>
    <w:rsid w:val="00D1130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D11302"/>
    <w:rPr>
      <w:rFonts w:ascii="Arial" w:eastAsia="SimSun" w:hAnsi="Arial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63C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63C6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12296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c.Brusilovsky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6EBDBEB-0C6B-445E-82E1-6AA94A2BC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8575F1-C387-4026-8609-A59D54182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B68D58-64E0-448D-9B2A-0A27F814F39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Alec Brusilovsky</cp:lastModifiedBy>
  <cp:revision>13</cp:revision>
  <dcterms:created xsi:type="dcterms:W3CDTF">2022-09-29T16:30:00Z</dcterms:created>
  <dcterms:modified xsi:type="dcterms:W3CDTF">2022-10-02T15:02:00Z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